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e piè di pagina A"/>
        <w:tabs>
          <w:tab w:val="right" w:pos="9612"/>
          <w:tab w:val="clear" w:pos="9632"/>
        </w:tabs>
        <w:jc w:val="center"/>
        <w:rPr>
          <w:rFonts w:ascii="Bank Gothic Light" w:cs="Bank Gothic Light" w:hAnsi="Bank Gothic Light" w:eastAsia="Bank Gothic Light"/>
          <w:outline w:val="0"/>
          <w:color w:val="000000"/>
          <w:sz w:val="52"/>
          <w:szCs w:val="52"/>
          <w:u w:color="000000"/>
          <w14:textFill>
            <w14:solidFill>
              <w14:srgbClr w14:val="000000"/>
            </w14:solidFill>
          </w14:textFill>
        </w:rPr>
      </w:pPr>
      <w:r>
        <w:rPr>
          <w:rFonts w:ascii="Bank Gothic Light" w:hAnsi="Bank Gothic Light"/>
          <w:outline w:val="0"/>
          <w:color w:val="000000"/>
          <w:sz w:val="52"/>
          <w:szCs w:val="52"/>
          <w:u w:color="000000"/>
          <w:rtl w:val="0"/>
          <w:lang w:val="it-IT"/>
          <w14:textFill>
            <w14:solidFill>
              <w14:srgbClr w14:val="000000"/>
            </w14:solidFill>
          </w14:textFill>
        </w:rPr>
        <w:t>Rappresentanza Artistica</w:t>
      </w:r>
    </w:p>
    <w:p>
      <w:pPr>
        <w:pStyle w:val="Intestazione e piè di pagina A"/>
        <w:tabs>
          <w:tab w:val="right" w:pos="9612"/>
          <w:tab w:val="clear" w:pos="9632"/>
        </w:tabs>
        <w:jc w:val="center"/>
        <w:rPr>
          <w:rFonts w:ascii="Bank Gothic Light" w:cs="Bank Gothic Light" w:hAnsi="Bank Gothic Light" w:eastAsia="Bank Gothic Light"/>
          <w:outline w:val="0"/>
          <w:color w:val="000000"/>
          <w:sz w:val="22"/>
          <w:szCs w:val="22"/>
          <w:u w:color="000000"/>
          <w14:textFill>
            <w14:solidFill>
              <w14:srgbClr w14:val="000000"/>
            </w14:solidFill>
          </w14:textFill>
        </w:rPr>
      </w:pPr>
      <w:r>
        <w:rPr>
          <w:rFonts w:ascii="Bank Gothic Light" w:hAnsi="Bank Gothic Light"/>
          <w:outline w:val="0"/>
          <w:color w:val="000000"/>
          <w:u w:color="000000"/>
          <w:rtl w:val="0"/>
          <w:lang w:val="it-IT"/>
          <w14:textFill>
            <w14:solidFill>
              <w14:srgbClr w14:val="000000"/>
            </w14:solidFill>
          </w14:textFill>
        </w:rPr>
        <w:t xml:space="preserve">FABIO IELLINI </w:t>
      </w:r>
    </w:p>
    <w:p>
      <w:pPr>
        <w:pStyle w:val="Intestazione e piè di pagina A"/>
        <w:tabs>
          <w:tab w:val="right" w:pos="9612"/>
          <w:tab w:val="clear" w:pos="9632"/>
        </w:tabs>
        <w:jc w:val="center"/>
        <w:rPr>
          <w:rStyle w:val="Nessuno"/>
          <w:rFonts w:ascii="Bank Gothic Light" w:cs="Bank Gothic Light" w:hAnsi="Bank Gothic Light" w:eastAsia="Bank Gothic Light"/>
          <w:outline w:val="0"/>
          <w:color w:val="000000"/>
          <w:sz w:val="22"/>
          <w:szCs w:val="22"/>
          <w:u w:color="000000"/>
          <w:lang w:val="en-US"/>
          <w14:textFill>
            <w14:solidFill>
              <w14:srgbClr w14:val="000000"/>
            </w14:solidFill>
          </w14:textFill>
        </w:rPr>
      </w:pP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begin" w:fldLock="0"/>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instrText xml:space="preserve"> HYPERLINK "mailto:fabioiellini@fabioiellini.com"</w:instrText>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separate" w:fldLock="0"/>
      </w:r>
      <w:r>
        <w:rPr>
          <w:rStyle w:val="Hyperlink.0"/>
          <w:rFonts w:ascii="Bank Gothic Medium" w:hAnsi="Bank Gothic Medium"/>
          <w:outline w:val="0"/>
          <w:color w:val="0000ff"/>
          <w:u w:val="single" w:color="0000ff"/>
          <w:rtl w:val="0"/>
          <w:lang w:val="en-US"/>
          <w14:textFill>
            <w14:solidFill>
              <w14:srgbClr w14:val="0000FF"/>
            </w14:solidFill>
          </w14:textFill>
        </w:rPr>
        <w:t>fabioiellini@fabioiellini.com</w:t>
      </w:r>
      <w:r>
        <w:rPr>
          <w:lang w:val="en-US"/>
        </w:rPr>
        <w:fldChar w:fldCharType="end" w:fldLock="0"/>
      </w:r>
    </w:p>
    <w:p>
      <w:pPr>
        <w:pStyle w:val="Intestazione e piè di pagina A"/>
        <w:tabs>
          <w:tab w:val="right" w:pos="9612"/>
          <w:tab w:val="clear" w:pos="9632"/>
        </w:tabs>
        <w:jc w:val="center"/>
        <w:rPr>
          <w:rStyle w:val="Nessuno"/>
          <w:lang w:val="en-US"/>
        </w:rPr>
      </w:pP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begin" w:fldLock="0"/>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instrText xml:space="preserve"> HYPERLINK "http://fabioiellini.com"</w:instrText>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separate" w:fldLock="0"/>
      </w:r>
      <w:r>
        <w:rPr>
          <w:rStyle w:val="Hyperlink.0"/>
          <w:rFonts w:ascii="Bank Gothic Medium" w:hAnsi="Bank Gothic Medium"/>
          <w:outline w:val="0"/>
          <w:color w:val="0000ff"/>
          <w:u w:val="single" w:color="0000ff"/>
          <w:rtl w:val="0"/>
          <w:lang w:val="en-US"/>
          <w14:textFill>
            <w14:solidFill>
              <w14:srgbClr w14:val="0000FF"/>
            </w14:solidFill>
          </w14:textFill>
        </w:rPr>
        <w:t>fabioiellini.com</w:t>
      </w:r>
      <w:r>
        <w:rPr>
          <w:lang w:val="en-US"/>
        </w:rPr>
        <w:fldChar w:fldCharType="end" w:fldLock="0"/>
      </w: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Corpo A"/>
        <w:spacing w:after="200" w:line="276" w:lineRule="auto"/>
        <w:jc w:val="both"/>
        <w:rPr>
          <w:rStyle w:val="Nessuno"/>
          <w:rFonts w:ascii="Calibri" w:cs="Calibri" w:hAnsi="Calibri" w:eastAsia="Calibri"/>
          <w:b w:val="1"/>
          <w:bCs w:val="1"/>
          <w:sz w:val="34"/>
          <w:szCs w:val="34"/>
        </w:rPr>
      </w:pPr>
      <w:r>
        <w:rPr>
          <w:rStyle w:val="Nessuno"/>
          <w:rFonts w:ascii="Calibri" w:hAnsi="Calibri"/>
          <w:b w:val="1"/>
          <w:bCs w:val="1"/>
          <w:sz w:val="34"/>
          <w:szCs w:val="34"/>
          <w:rtl w:val="0"/>
        </w:rPr>
        <w:t>ROSALBA BOLOGNA</w:t>
      </w:r>
    </w:p>
    <w:p>
      <w:pPr>
        <w:pStyle w:val="Corpo A"/>
        <w:spacing w:line="276" w:lineRule="auto"/>
        <w:jc w:val="both"/>
        <w:rPr>
          <w:rStyle w:val="Nessuno"/>
          <w:rFonts w:ascii="Calibri" w:cs="Calibri" w:hAnsi="Calibri" w:eastAsia="Calibri"/>
          <w:b w:val="1"/>
          <w:bCs w:val="1"/>
          <w:sz w:val="20"/>
          <w:szCs w:val="20"/>
        </w:rPr>
      </w:pPr>
      <w:r>
        <w:rPr>
          <w:rStyle w:val="Nessuno"/>
          <w:rFonts w:ascii="Calibri" w:hAnsi="Calibri"/>
          <w:b w:val="1"/>
          <w:bCs w:val="1"/>
          <w:sz w:val="20"/>
          <w:szCs w:val="20"/>
          <w:rtl w:val="0"/>
          <w:lang w:val="it-IT"/>
        </w:rPr>
        <w:t>LUOGO DI NASCITA          Palermo</w:t>
      </w:r>
    </w:p>
    <w:p>
      <w:pPr>
        <w:pStyle w:val="Corpo A"/>
        <w:spacing w:line="276" w:lineRule="auto"/>
        <w:jc w:val="both"/>
        <w:rPr>
          <w:rStyle w:val="Nessuno"/>
          <w:rFonts w:ascii="Calibri" w:cs="Calibri" w:hAnsi="Calibri" w:eastAsia="Calibri"/>
          <w:b w:val="1"/>
          <w:bCs w:val="1"/>
          <w:sz w:val="20"/>
          <w:szCs w:val="20"/>
        </w:rPr>
      </w:pPr>
      <w:r>
        <w:rPr>
          <w:rStyle w:val="Nessuno"/>
          <w:rFonts w:ascii="Calibri" w:hAnsi="Calibri"/>
          <w:b w:val="1"/>
          <w:bCs w:val="1"/>
          <w:sz w:val="20"/>
          <w:szCs w:val="20"/>
          <w:rtl w:val="0"/>
          <w:lang w:val="de-DE"/>
        </w:rPr>
        <w:t>DATA DI NASCITA             25/06/1957</w:t>
      </w:r>
    </w:p>
    <w:p>
      <w:pPr>
        <w:pStyle w:val="Corpo A"/>
        <w:spacing w:line="276" w:lineRule="auto"/>
        <w:jc w:val="both"/>
        <w:rPr>
          <w:rStyle w:val="Nessuno"/>
          <w:rFonts w:ascii="Calibri" w:cs="Calibri" w:hAnsi="Calibri" w:eastAsia="Calibri"/>
          <w:b w:val="1"/>
          <w:bCs w:val="1"/>
          <w:sz w:val="20"/>
          <w:szCs w:val="20"/>
        </w:rPr>
      </w:pPr>
      <w:r>
        <w:rPr>
          <w:rStyle w:val="Nessuno"/>
          <w:rFonts w:ascii="Calibri" w:hAnsi="Calibri"/>
          <w:b w:val="1"/>
          <w:bCs w:val="1"/>
          <w:sz w:val="20"/>
          <w:szCs w:val="20"/>
          <w:rtl w:val="0"/>
        </w:rPr>
        <w:t>RESIDENZA                        Palermo</w:t>
      </w:r>
    </w:p>
    <w:p>
      <w:pPr>
        <w:pStyle w:val="Corpo A"/>
        <w:spacing w:line="276" w:lineRule="auto"/>
        <w:jc w:val="both"/>
        <w:rPr>
          <w:rStyle w:val="Nessuno"/>
          <w:rFonts w:ascii="Calibri" w:cs="Calibri" w:hAnsi="Calibri" w:eastAsia="Calibri"/>
          <w:b w:val="1"/>
          <w:bCs w:val="1"/>
          <w:sz w:val="18"/>
          <w:szCs w:val="18"/>
        </w:rPr>
      </w:pPr>
    </w:p>
    <w:p>
      <w:pPr>
        <w:pStyle w:val="Corpo A"/>
        <w:spacing w:line="276" w:lineRule="auto"/>
        <w:jc w:val="both"/>
        <w:rPr>
          <w:rStyle w:val="Nessuno"/>
          <w:rFonts w:ascii="Calibri" w:cs="Calibri" w:hAnsi="Calibri" w:eastAsia="Calibri"/>
          <w:b w:val="1"/>
          <w:bCs w:val="1"/>
          <w:sz w:val="22"/>
          <w:szCs w:val="22"/>
          <w:u w:val="single"/>
        </w:rPr>
      </w:pPr>
      <w:r>
        <w:rPr>
          <w:rStyle w:val="Nessuno"/>
          <w:rFonts w:ascii="Calibri" w:hAnsi="Calibri"/>
          <w:b w:val="1"/>
          <w:bCs w:val="1"/>
          <w:sz w:val="22"/>
          <w:szCs w:val="22"/>
          <w:u w:val="single"/>
          <w:rtl w:val="0"/>
          <w:lang w:val="de-DE"/>
        </w:rPr>
        <w:t>TEATRO</w:t>
      </w:r>
    </w:p>
    <w:p>
      <w:pPr>
        <w:pStyle w:val="Corpo A"/>
        <w:spacing w:line="276" w:lineRule="auto"/>
        <w:jc w:val="both"/>
        <w:rPr>
          <w:rStyle w:val="Nessuno"/>
          <w:rFonts w:ascii="Calibri" w:cs="Calibri" w:hAnsi="Calibri" w:eastAsia="Calibri"/>
          <w:sz w:val="22"/>
          <w:szCs w:val="22"/>
        </w:rPr>
      </w:pPr>
      <w:r>
        <w:rPr>
          <w:rStyle w:val="Nessuno"/>
          <w:rFonts w:ascii="Calibri" w:hAnsi="Calibri"/>
          <w:sz w:val="22"/>
          <w:szCs w:val="22"/>
          <w:rtl w:val="0"/>
          <w:lang w:val="it-IT"/>
        </w:rPr>
        <w:t>Dal 1974 al 2024 svolge la propria professione di attrice  nelle compagnie teatrali presenti sul territorio regionale, interpretando ruoli da protagonista nella realizzazione di lavori tratti dai scrittori  come PIRANDELLO, VERGA, MARTOGLIO, MILOZ, MOLIER, FEYDEAU, FABBRI,DE FILIPPO, SCARPETTA,CHRISTIE,   DE BENEDETTI, SALEMME.</w:t>
      </w:r>
    </w:p>
    <w:p>
      <w:pPr>
        <w:pStyle w:val="Corpo A"/>
        <w:spacing w:line="276" w:lineRule="auto"/>
        <w:jc w:val="both"/>
        <w:rPr>
          <w:rStyle w:val="Nessuno"/>
          <w:rFonts w:ascii="Calibri" w:cs="Calibri" w:hAnsi="Calibri" w:eastAsia="Calibri"/>
          <w:sz w:val="22"/>
          <w:szCs w:val="22"/>
        </w:rPr>
      </w:pPr>
      <w:r>
        <w:rPr>
          <w:rStyle w:val="Nessuno"/>
          <w:rFonts w:ascii="Calibri" w:hAnsi="Calibri"/>
          <w:sz w:val="22"/>
          <w:szCs w:val="22"/>
          <w:rtl w:val="0"/>
          <w:lang w:val="it-IT"/>
        </w:rPr>
        <w:t>Nell</w:t>
      </w:r>
      <w:r>
        <w:rPr>
          <w:rStyle w:val="Nessuno"/>
          <w:rFonts w:ascii="Arial Unicode MS" w:hAnsi="Arial Unicode MS" w:hint="default"/>
          <w:sz w:val="22"/>
          <w:szCs w:val="22"/>
          <w:rtl w:val="1"/>
        </w:rPr>
        <w:t>’</w:t>
      </w:r>
      <w:r>
        <w:rPr>
          <w:rStyle w:val="Nessuno"/>
          <w:rFonts w:ascii="Calibri" w:hAnsi="Calibri"/>
          <w:sz w:val="22"/>
          <w:szCs w:val="22"/>
          <w:rtl w:val="0"/>
          <w:lang w:val="it-IT"/>
        </w:rPr>
        <w:t>ultimo decennio ha realizzato lavori teatrali di autori contemporanei anche il ruolo di regista.</w:t>
      </w:r>
    </w:p>
    <w:p>
      <w:pPr>
        <w:pStyle w:val="Corpo A"/>
        <w:spacing w:line="276" w:lineRule="auto"/>
        <w:jc w:val="both"/>
        <w:rPr>
          <w:rFonts w:ascii="Calibri" w:cs="Calibri" w:hAnsi="Calibri" w:eastAsia="Calibri"/>
          <w:b w:val="1"/>
          <w:bCs w:val="1"/>
          <w:sz w:val="22"/>
          <w:szCs w:val="22"/>
        </w:rPr>
      </w:pPr>
    </w:p>
    <w:p>
      <w:pPr>
        <w:pStyle w:val="Corpo A"/>
        <w:spacing w:line="276" w:lineRule="auto"/>
        <w:jc w:val="both"/>
        <w:rPr>
          <w:rStyle w:val="Nessuno"/>
          <w:rFonts w:ascii="Calibri" w:cs="Calibri" w:hAnsi="Calibri" w:eastAsia="Calibri"/>
          <w:b w:val="1"/>
          <w:bCs w:val="1"/>
          <w:sz w:val="22"/>
          <w:szCs w:val="22"/>
          <w:u w:val="single"/>
        </w:rPr>
      </w:pPr>
      <w:r>
        <w:rPr>
          <w:rStyle w:val="Nessuno"/>
          <w:rFonts w:ascii="Calibri" w:hAnsi="Calibri"/>
          <w:b w:val="1"/>
          <w:bCs w:val="1"/>
          <w:sz w:val="22"/>
          <w:szCs w:val="22"/>
          <w:u w:val="single"/>
          <w:rtl w:val="0"/>
          <w:lang w:val="de-DE"/>
        </w:rPr>
        <w:t>TELEVISIONE</w:t>
      </w:r>
    </w:p>
    <w:p>
      <w:pPr>
        <w:pStyle w:val="Corpo A"/>
        <w:spacing w:line="276" w:lineRule="auto"/>
        <w:jc w:val="both"/>
        <w:rPr>
          <w:rStyle w:val="Nessuno"/>
          <w:rFonts w:ascii="Calibri" w:cs="Calibri" w:hAnsi="Calibri" w:eastAsia="Calibri"/>
          <w:sz w:val="22"/>
          <w:szCs w:val="22"/>
        </w:rPr>
      </w:pPr>
      <w:r>
        <w:rPr>
          <w:rStyle w:val="Nessuno"/>
          <w:rFonts w:ascii="Calibri" w:hAnsi="Calibri" w:hint="default"/>
          <w:sz w:val="22"/>
          <w:szCs w:val="22"/>
          <w:rtl w:val="0"/>
        </w:rPr>
        <w:t>”</w:t>
      </w:r>
      <w:r>
        <w:rPr>
          <w:rStyle w:val="Nessuno"/>
          <w:rFonts w:ascii="Calibri" w:hAnsi="Calibri"/>
          <w:b w:val="1"/>
          <w:bCs w:val="1"/>
          <w:sz w:val="22"/>
          <w:szCs w:val="22"/>
          <w:rtl w:val="0"/>
          <w:lang w:val="it-IT"/>
        </w:rPr>
        <w:t xml:space="preserve"> IL GIOVANE MONTALBANO </w:t>
      </w:r>
      <w:r>
        <w:rPr>
          <w:rStyle w:val="Nessuno"/>
          <w:rFonts w:ascii="Calibri" w:hAnsi="Calibri" w:hint="default"/>
          <w:b w:val="1"/>
          <w:bCs w:val="1"/>
          <w:sz w:val="22"/>
          <w:szCs w:val="22"/>
          <w:rtl w:val="0"/>
          <w:lang w:val="de-DE"/>
        </w:rPr>
        <w:t xml:space="preserve">“ </w:t>
      </w:r>
      <w:r>
        <w:rPr>
          <w:rStyle w:val="Nessuno"/>
          <w:rFonts w:ascii="Calibri" w:hAnsi="Calibri"/>
          <w:sz w:val="22"/>
          <w:szCs w:val="22"/>
          <w:rtl w:val="0"/>
          <w:lang w:val="it-IT"/>
        </w:rPr>
        <w:t xml:space="preserve">prodotta dalla PALOMAR </w:t>
      </w:r>
    </w:p>
    <w:p>
      <w:pPr>
        <w:pStyle w:val="Corpo A"/>
        <w:spacing w:line="276" w:lineRule="auto"/>
        <w:jc w:val="both"/>
        <w:rPr>
          <w:rStyle w:val="Nessuno"/>
          <w:rFonts w:ascii="Calibri" w:cs="Calibri" w:hAnsi="Calibri" w:eastAsia="Calibri"/>
          <w:sz w:val="22"/>
          <w:szCs w:val="22"/>
        </w:rPr>
      </w:pPr>
      <w:r>
        <w:rPr>
          <w:rStyle w:val="Nessuno"/>
          <w:rFonts w:ascii="Calibri" w:hAnsi="Calibri"/>
          <w:b w:val="1"/>
          <w:bCs w:val="1"/>
          <w:sz w:val="22"/>
          <w:szCs w:val="22"/>
          <w:rtl w:val="0"/>
          <w:lang w:val="de-DE"/>
        </w:rPr>
        <w:t xml:space="preserve">THE GOOD MOTHERS </w:t>
      </w:r>
      <w:r>
        <w:rPr>
          <w:rStyle w:val="Nessuno"/>
          <w:rFonts w:ascii="Calibri" w:hAnsi="Calibri"/>
          <w:sz w:val="22"/>
          <w:szCs w:val="22"/>
          <w:rtl w:val="0"/>
          <w:lang w:val="it-IT"/>
        </w:rPr>
        <w:t>regia  Julian Jarrold ed Elisa Amoruso</w:t>
      </w:r>
    </w:p>
    <w:p>
      <w:pPr>
        <w:pStyle w:val="Corpo A"/>
        <w:spacing w:line="276" w:lineRule="auto"/>
        <w:jc w:val="both"/>
        <w:rPr>
          <w:rStyle w:val="Nessuno"/>
          <w:rFonts w:ascii="Calibri" w:cs="Calibri" w:hAnsi="Calibri" w:eastAsia="Calibri"/>
          <w:sz w:val="22"/>
          <w:szCs w:val="22"/>
        </w:rPr>
      </w:pPr>
      <w:r>
        <w:rPr>
          <w:rStyle w:val="Nessuno"/>
          <w:rFonts w:ascii="Arial Unicode MS" w:hAnsi="Arial Unicode MS" w:hint="default"/>
          <w:sz w:val="22"/>
          <w:szCs w:val="22"/>
          <w:rtl w:val="1"/>
          <w:lang w:val="ar-SA" w:bidi="ar-SA"/>
        </w:rPr>
        <w:t>“</w:t>
      </w:r>
      <w:r>
        <w:rPr>
          <w:rStyle w:val="Nessuno"/>
          <w:rFonts w:ascii="Calibri" w:hAnsi="Calibri"/>
          <w:b w:val="1"/>
          <w:bCs w:val="1"/>
          <w:sz w:val="22"/>
          <w:szCs w:val="22"/>
          <w:rtl w:val="0"/>
          <w:lang w:val="es-ES_tradnl"/>
        </w:rPr>
        <w:t>VANINA UN VICEQUESTORE A CATANIA</w:t>
      </w:r>
      <w:r>
        <w:rPr>
          <w:rStyle w:val="Nessuno"/>
          <w:rFonts w:ascii="Calibri" w:hAnsi="Calibri" w:hint="default"/>
          <w:b w:val="1"/>
          <w:bCs w:val="1"/>
          <w:sz w:val="22"/>
          <w:szCs w:val="22"/>
          <w:rtl w:val="0"/>
          <w:lang w:val="de-DE"/>
        </w:rPr>
        <w:t xml:space="preserve">“ </w:t>
      </w:r>
      <w:r>
        <w:rPr>
          <w:rStyle w:val="Nessuno"/>
          <w:rFonts w:ascii="Calibri" w:hAnsi="Calibri"/>
          <w:sz w:val="22"/>
          <w:szCs w:val="22"/>
          <w:rtl w:val="0"/>
          <w:lang w:val="it-IT"/>
        </w:rPr>
        <w:t>prodotta dalla  PALOMAR.</w:t>
      </w:r>
    </w:p>
    <w:p>
      <w:pPr>
        <w:pStyle w:val="Corpo A"/>
        <w:spacing w:line="276" w:lineRule="auto"/>
        <w:jc w:val="both"/>
        <w:rPr>
          <w:rStyle w:val="Nessuno"/>
          <w:rFonts w:ascii="Calibri" w:cs="Calibri" w:hAnsi="Calibri" w:eastAsia="Calibri"/>
          <w:sz w:val="22"/>
          <w:szCs w:val="22"/>
        </w:rPr>
      </w:pPr>
      <w:r>
        <w:rPr>
          <w:rStyle w:val="Nessuno"/>
          <w:rFonts w:ascii="Arial Unicode MS" w:hAnsi="Arial Unicode MS" w:hint="default"/>
          <w:sz w:val="22"/>
          <w:szCs w:val="22"/>
          <w:rtl w:val="1"/>
          <w:lang w:val="ar-SA" w:bidi="ar-SA"/>
        </w:rPr>
        <w:t>“</w:t>
      </w:r>
      <w:r>
        <w:rPr>
          <w:rStyle w:val="Nessuno"/>
          <w:rFonts w:ascii="Calibri" w:hAnsi="Calibri"/>
          <w:b w:val="1"/>
          <w:bCs w:val="1"/>
          <w:sz w:val="22"/>
          <w:szCs w:val="22"/>
          <w:rtl w:val="0"/>
          <w:lang w:val="de-DE"/>
        </w:rPr>
        <w:t>I FRATELLI CORSARO</w:t>
      </w:r>
      <w:r>
        <w:rPr>
          <w:rStyle w:val="Nessuno"/>
          <w:rFonts w:ascii="Calibri" w:hAnsi="Calibri" w:hint="default"/>
          <w:b w:val="1"/>
          <w:bCs w:val="1"/>
          <w:sz w:val="22"/>
          <w:szCs w:val="22"/>
          <w:rtl w:val="0"/>
        </w:rPr>
        <w:t xml:space="preserve">” </w:t>
      </w:r>
      <w:r>
        <w:rPr>
          <w:rStyle w:val="Nessuno"/>
          <w:rFonts w:ascii="Calibri" w:hAnsi="Calibri"/>
          <w:sz w:val="22"/>
          <w:szCs w:val="22"/>
          <w:rtl w:val="0"/>
          <w:lang w:val="it-IT"/>
        </w:rPr>
        <w:t>prodotta da MEDIASET  con la partecipazione di Beppe Fiorello.</w:t>
      </w:r>
    </w:p>
    <w:p>
      <w:pPr>
        <w:pStyle w:val="Corpo A"/>
        <w:spacing w:line="276" w:lineRule="auto"/>
        <w:jc w:val="both"/>
        <w:rPr>
          <w:rFonts w:ascii="Calibri" w:cs="Calibri" w:hAnsi="Calibri" w:eastAsia="Calibri"/>
          <w:sz w:val="22"/>
          <w:szCs w:val="22"/>
          <w:u w:val="single"/>
        </w:rPr>
      </w:pPr>
    </w:p>
    <w:p>
      <w:pPr>
        <w:pStyle w:val="Corpo A"/>
        <w:spacing w:line="276" w:lineRule="auto"/>
        <w:jc w:val="both"/>
        <w:rPr>
          <w:rStyle w:val="Nessuno"/>
          <w:rFonts w:ascii="Calibri" w:cs="Calibri" w:hAnsi="Calibri" w:eastAsia="Calibri"/>
          <w:b w:val="1"/>
          <w:bCs w:val="1"/>
          <w:sz w:val="22"/>
          <w:szCs w:val="22"/>
          <w:u w:val="single"/>
        </w:rPr>
      </w:pPr>
      <w:r>
        <w:rPr>
          <w:rStyle w:val="Nessuno"/>
          <w:rFonts w:ascii="Calibri" w:hAnsi="Calibri"/>
          <w:b w:val="1"/>
          <w:bCs w:val="1"/>
          <w:sz w:val="22"/>
          <w:szCs w:val="22"/>
          <w:u w:val="single"/>
          <w:rtl w:val="0"/>
          <w:lang w:val="de-DE"/>
        </w:rPr>
        <w:t>CINEMA  - FILM</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 xml:space="preserve">2004- ALLA LUCE DEL SOLE                </w:t>
      </w:r>
      <w:r>
        <w:rPr>
          <w:rStyle w:val="Nessuno"/>
          <w:rFonts w:ascii="Calibri" w:hAnsi="Calibri"/>
          <w:sz w:val="22"/>
          <w:szCs w:val="22"/>
          <w:rtl w:val="0"/>
          <w:lang w:val="it-IT"/>
        </w:rPr>
        <w:t xml:space="preserve">  (regia Roberto Faenza , con Luca Zingaretti)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 xml:space="preserve">2016- LA VOCE NEGLI OCCHI            </w:t>
      </w:r>
      <w:r>
        <w:rPr>
          <w:rStyle w:val="Nessuno"/>
          <w:rFonts w:ascii="Calibri" w:hAnsi="Calibri"/>
          <w:sz w:val="22"/>
          <w:szCs w:val="22"/>
          <w:rtl w:val="0"/>
          <w:lang w:val="it-IT"/>
        </w:rPr>
        <w:t xml:space="preserve">   (regia Rosario Neri)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rPr>
        <w:t xml:space="preserve">2017- IL FIGLIO SOSPESO                  </w:t>
      </w:r>
      <w:r>
        <w:rPr>
          <w:rStyle w:val="Nessuno"/>
          <w:rFonts w:ascii="Calibri" w:hAnsi="Calibri"/>
          <w:sz w:val="22"/>
          <w:szCs w:val="22"/>
          <w:rtl w:val="0"/>
          <w:lang w:val="it-IT"/>
        </w:rPr>
        <w:t xml:space="preserve">    (regia Egidio Termini)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rPr>
        <w:t xml:space="preserve">2018- COLOMBA LEGEND                     </w:t>
      </w:r>
      <w:r>
        <w:rPr>
          <w:rStyle w:val="Nessuno"/>
          <w:rFonts w:ascii="Calibri" w:hAnsi="Calibri"/>
          <w:sz w:val="22"/>
          <w:szCs w:val="22"/>
          <w:rtl w:val="0"/>
          <w:lang w:val="it-IT"/>
        </w:rPr>
        <w:t>(regia Rosario Neri)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 xml:space="preserve">2019- LE SORELLE MACALUSO            </w:t>
      </w:r>
      <w:r>
        <w:rPr>
          <w:rStyle w:val="Nessuno"/>
          <w:rFonts w:ascii="Calibri" w:hAnsi="Calibri"/>
          <w:sz w:val="22"/>
          <w:szCs w:val="22"/>
          <w:rtl w:val="0"/>
          <w:lang w:val="it-IT"/>
        </w:rPr>
        <w:t xml:space="preserve"> (regia Emma Dante)</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rPr>
        <w:t xml:space="preserve">2024- IL DEPISTAGGIO                          </w:t>
      </w:r>
      <w:r>
        <w:rPr>
          <w:rStyle w:val="Nessuno"/>
          <w:rFonts w:ascii="Calibri" w:hAnsi="Calibri"/>
          <w:sz w:val="22"/>
          <w:szCs w:val="22"/>
          <w:rtl w:val="0"/>
          <w:lang w:val="it-IT"/>
        </w:rPr>
        <w:t xml:space="preserve"> (regia Aurelio Grimaldi)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es-ES_tradnl"/>
        </w:rPr>
        <w:t>2024- IO SONO LA FINE DEL MONDO</w:t>
      </w:r>
      <w:r>
        <w:rPr>
          <w:rStyle w:val="Nessuno"/>
          <w:rFonts w:ascii="Calibri" w:hAnsi="Calibri"/>
          <w:sz w:val="22"/>
          <w:szCs w:val="22"/>
          <w:rtl w:val="0"/>
          <w:lang w:val="it-IT"/>
        </w:rPr>
        <w:t xml:space="preserve"> (regia Gennaro Nunziante con Angelo Duro)</w:t>
      </w:r>
    </w:p>
    <w:p>
      <w:pPr>
        <w:pStyle w:val="Corpo A"/>
        <w:spacing w:line="276" w:lineRule="auto"/>
        <w:jc w:val="both"/>
        <w:rPr>
          <w:rStyle w:val="Nessuno"/>
          <w:rFonts w:ascii="Calibri" w:cs="Calibri" w:hAnsi="Calibri" w:eastAsia="Calibri"/>
          <w:b w:val="1"/>
          <w:bCs w:val="1"/>
          <w:sz w:val="22"/>
          <w:szCs w:val="22"/>
          <w:u w:val="single"/>
        </w:rPr>
      </w:pPr>
      <w:r>
        <w:rPr>
          <w:rStyle w:val="Nessuno"/>
          <w:rFonts w:ascii="Calibri" w:hAnsi="Calibri"/>
          <w:b w:val="1"/>
          <w:bCs w:val="1"/>
          <w:sz w:val="22"/>
          <w:szCs w:val="22"/>
          <w:u w:val="single"/>
          <w:rtl w:val="0"/>
          <w:lang w:val="de-DE"/>
        </w:rPr>
        <w:t xml:space="preserve">CORTOMETRAGGI  </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1999- DUE TESTIMONI PER UN CANE</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en-US"/>
        </w:rPr>
        <w:t>2000- CENTOVENTIMETRI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it-IT"/>
        </w:rPr>
        <w:t>2000- SE ( Pluripremiato a BIARRITZ e  nei festival internazionali dei cortometraggi)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rPr>
        <w:t>2001- ESTASI E TORMENTO</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2004- TUTTI CIECHI</w:t>
      </w:r>
    </w:p>
    <w:p>
      <w:pPr>
        <w:pStyle w:val="Corpo A"/>
        <w:spacing w:line="276" w:lineRule="auto"/>
        <w:jc w:val="both"/>
        <w:rPr>
          <w:rStyle w:val="Nessuno"/>
          <w:rFonts w:ascii="Calibri" w:cs="Calibri" w:hAnsi="Calibri" w:eastAsia="Calibri"/>
          <w:b w:val="1"/>
          <w:bCs w:val="1"/>
          <w:sz w:val="22"/>
          <w:szCs w:val="22"/>
        </w:rPr>
      </w:pPr>
      <w:r>
        <w:rPr>
          <w:rStyle w:val="Nessuno"/>
          <w:rFonts w:ascii="Calibri" w:hAnsi="Calibri"/>
          <w:b w:val="1"/>
          <w:bCs w:val="1"/>
          <w:sz w:val="22"/>
          <w:szCs w:val="22"/>
          <w:rtl w:val="0"/>
          <w:lang w:val="de-DE"/>
        </w:rPr>
        <w:t xml:space="preserve">2007- CHI SEI </w:t>
      </w:r>
    </w:p>
    <w:p>
      <w:pPr>
        <w:pStyle w:val="Corpo A"/>
        <w:spacing w:line="144" w:lineRule="auto"/>
        <w:jc w:val="both"/>
        <w:rPr>
          <w:rStyle w:val="Nessuno"/>
          <w:rFonts w:ascii="Calibri" w:cs="Calibri" w:hAnsi="Calibri" w:eastAsia="Calibri"/>
          <w:b w:val="1"/>
          <w:bCs w:val="1"/>
          <w:sz w:val="22"/>
          <w:szCs w:val="22"/>
          <w:lang w:val="de-DE"/>
        </w:rPr>
      </w:pPr>
      <w:r>
        <w:rPr>
          <w:rStyle w:val="Nessuno"/>
          <w:rFonts w:ascii="Calibri" w:hAnsi="Calibri"/>
          <w:b w:val="1"/>
          <w:bCs w:val="1"/>
          <w:sz w:val="22"/>
          <w:szCs w:val="22"/>
          <w:rtl w:val="0"/>
          <w:lang w:val="de-DE"/>
        </w:rPr>
        <w:t>2013 JESSICA</w:t>
      </w:r>
    </w:p>
    <w:p>
      <w:pPr>
        <w:pStyle w:val="Corpo A"/>
        <w:jc w:val="both"/>
      </w:pPr>
      <w:r>
        <w:rPr>
          <w:rStyle w:val="Nessuno"/>
          <w:rFonts w:ascii="Calibri" w:hAnsi="Calibri"/>
          <w:b w:val="1"/>
          <w:bCs w:val="1"/>
          <w:sz w:val="22"/>
          <w:szCs w:val="22"/>
          <w:rtl w:val="0"/>
          <w:lang w:val="it-IT"/>
        </w:rPr>
        <w:t>2022 IL GUERRIERO DI TARANTO (Finalista per le stelle d</w:t>
      </w:r>
      <w:r>
        <w:rPr>
          <w:rStyle w:val="Nessuno"/>
          <w:rFonts w:ascii="Arial Unicode MS" w:hAnsi="Arial Unicode MS" w:hint="default"/>
          <w:sz w:val="22"/>
          <w:szCs w:val="22"/>
          <w:rtl w:val="1"/>
        </w:rPr>
        <w:t>’</w:t>
      </w:r>
      <w:r>
        <w:rPr>
          <w:rStyle w:val="Nessuno"/>
          <w:rFonts w:ascii="Calibri" w:hAnsi="Calibri"/>
          <w:b w:val="1"/>
          <w:bCs w:val="1"/>
          <w:sz w:val="22"/>
          <w:szCs w:val="22"/>
          <w:rtl w:val="0"/>
          <w:lang w:val="it-IT"/>
        </w:rPr>
        <w:t>argento al festival del cinema italiano)</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nk Gothic Light">
    <w:charset w:val="00"/>
    <w:family w:val="roman"/>
    <w:pitch w:val="default"/>
  </w:font>
  <w:font w:name="Bank Gothic Medium">
    <w:charset w:val="00"/>
    <w:family w:val="roman"/>
    <w:pitch w:val="default"/>
  </w:font>
  <w:font w:name="Lucida Grand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Rappresentanza Artistica  </w:t>
    </w:r>
  </w:p>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Fabio Iellini 393. 9873005 </w:t>
    </w:r>
  </w:p>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CF:LLNFBA75C15F205A  </w:t>
    </w:r>
  </w:p>
  <w:p>
    <w:pPr>
      <w:pStyle w:val="Intestazione e piè di pagina"/>
      <w:tabs>
        <w:tab w:val="center" w:pos="4819"/>
        <w:tab w:val="right" w:pos="9612"/>
        <w:tab w:val="clear" w:pos="9020"/>
      </w:tabs>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P.IVA: 11302921009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Bank Gothic Medium" w:cs="Bank Gothic Medium" w:hAnsi="Bank Gothic Medium" w:eastAsia="Bank Gothic Medium"/>
      <w:outline w:val="0"/>
      <w:color w:val="0000ff"/>
      <w:u w:val="single" w:color="0000ff"/>
      <w:lang w:val="en-US"/>
      <w14:textFill>
        <w14:solidFill>
          <w14:srgbClr w14:val="0000FF"/>
        </w14:solidFill>
      </w14:textFill>
    </w:rPr>
  </w:style>
  <w:style w:type="paragraph" w:styleId="Corpo B">
    <w:name w:val="Corpo B"/>
    <w:next w:val="Corpo B"/>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Lucida Grande" w:cs="Lucida Grande" w:hAnsi="Lucida Grande" w:eastAsia="Lucida Grand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